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CFF" w:rsidRPr="00885E8B" w:rsidRDefault="00327431" w:rsidP="00327431">
      <w:pPr>
        <w:rPr>
          <w:rFonts w:ascii="Arial" w:hAnsi="Arial" w:cs="Arial"/>
          <w:b/>
          <w:bCs/>
          <w:sz w:val="36"/>
          <w:szCs w:val="36"/>
          <w:lang w:val="ro-RO"/>
        </w:rPr>
      </w:pPr>
      <w:r w:rsidRPr="00885E8B">
        <w:rPr>
          <w:rFonts w:ascii="Arial" w:hAnsi="Arial" w:cs="Arial"/>
          <w:b/>
          <w:bCs/>
          <w:sz w:val="36"/>
          <w:szCs w:val="36"/>
          <w:lang w:val="ro-RO"/>
        </w:rPr>
        <w:t>Problem</w:t>
      </w:r>
      <w:r w:rsidR="007C74C6" w:rsidRPr="00885E8B">
        <w:rPr>
          <w:rFonts w:ascii="Arial" w:hAnsi="Arial" w:cs="Arial"/>
          <w:b/>
          <w:bCs/>
          <w:sz w:val="36"/>
          <w:szCs w:val="36"/>
          <w:lang w:val="ro-RO"/>
        </w:rPr>
        <w:t>a</w:t>
      </w:r>
      <w:r w:rsidRPr="00885E8B">
        <w:rPr>
          <w:rFonts w:ascii="Arial" w:hAnsi="Arial" w:cs="Arial"/>
          <w:b/>
          <w:bCs/>
          <w:sz w:val="36"/>
          <w:szCs w:val="36"/>
          <w:lang w:val="ro-RO"/>
        </w:rPr>
        <w:t xml:space="preserve"> 1: </w:t>
      </w:r>
      <w:r w:rsidR="007C74C6" w:rsidRPr="00885E8B">
        <w:rPr>
          <w:rFonts w:ascii="Arial" w:hAnsi="Arial" w:cs="Arial"/>
          <w:b/>
          <w:bCs/>
          <w:sz w:val="36"/>
          <w:szCs w:val="36"/>
          <w:lang w:val="ro-RO"/>
        </w:rPr>
        <w:t xml:space="preserve">Procesarea imaginii </w:t>
      </w:r>
      <w:r w:rsidR="00A10CFF" w:rsidRPr="00885E8B">
        <w:rPr>
          <w:rFonts w:ascii="Arial" w:hAnsi="Arial" w:cs="Arial"/>
          <w:b/>
          <w:bCs/>
          <w:sz w:val="36"/>
          <w:szCs w:val="36"/>
          <w:lang w:val="ro-RO"/>
        </w:rPr>
        <w:t xml:space="preserve">CCD </w:t>
      </w:r>
    </w:p>
    <w:p w:rsidR="007C74C6" w:rsidRPr="00885E8B" w:rsidRDefault="009575BF" w:rsidP="007C74C6">
      <w:pPr>
        <w:jc w:val="both"/>
        <w:rPr>
          <w:rFonts w:ascii="Arial" w:hAnsi="Arial" w:cs="Arial"/>
          <w:color w:val="000000"/>
          <w:lang w:val="ro-RO"/>
        </w:rPr>
      </w:pPr>
      <w:r w:rsidRPr="009575BF">
        <w:rPr>
          <w:rFonts w:ascii="Arial" w:hAnsi="Arial" w:cs="Arial"/>
          <w:noProof/>
          <w:color w:val="000000"/>
          <w:lang w:val="ro-R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55.1pt;margin-top:95.15pt;width:38.2pt;height:21.3pt;z-index:251668480" filled="f" stroked="f">
            <v:textbox>
              <w:txbxContent>
                <w:p w:rsidR="007C74C6" w:rsidRPr="009D697A" w:rsidRDefault="007C74C6" w:rsidP="007C74C6">
                  <w:pPr>
                    <w:rPr>
                      <w:color w:val="FFFFFF" w:themeColor="background1"/>
                      <w:lang w:val="ro-RO"/>
                    </w:rPr>
                  </w:pPr>
                  <w:r w:rsidRPr="009D697A">
                    <w:rPr>
                      <w:color w:val="FFFFFF" w:themeColor="background1"/>
                      <w:lang w:val="ro-RO"/>
                    </w:rPr>
                    <w:t>(1)</w:t>
                  </w:r>
                </w:p>
              </w:txbxContent>
            </v:textbox>
          </v:shape>
        </w:pict>
      </w:r>
      <w:r w:rsidR="007C74C6" w:rsidRPr="00885E8B">
        <w:rPr>
          <w:rFonts w:ascii="Arial" w:hAnsi="Arial" w:cs="Arial"/>
          <w:color w:val="000000"/>
          <w:lang w:val="ro-RO"/>
        </w:rPr>
        <w:t>Ca un exerciţiu de procesare a imaginii, această problemă presupune folosirea unui calculator simplu și a unui tabel de date care conține valorile pixelilor dintr-o imagine. Această imagine reprezintă o parte dintr-o imagine mai mare obținută cu o cameră CCD mică, instalată pe un telescop destinat amatorilor, ce folosește un filtru pentru banda vizuală. Figura 1.1 reprezintă această imagine de 50 x50 pixeli conținând 5 stele.</w:t>
      </w:r>
    </w:p>
    <w:p w:rsidR="007C74C6" w:rsidRPr="00885E8B" w:rsidRDefault="007C74C6" w:rsidP="00054CD7">
      <w:pPr>
        <w:jc w:val="both"/>
        <w:rPr>
          <w:rFonts w:ascii="Arial" w:hAnsi="Arial" w:cs="Arial"/>
          <w:lang w:val="ro-RO"/>
        </w:rPr>
      </w:pPr>
    </w:p>
    <w:p w:rsidR="00A10CFF" w:rsidRPr="00885E8B" w:rsidRDefault="009575BF" w:rsidP="00A10CFF">
      <w:pPr>
        <w:jc w:val="center"/>
        <w:rPr>
          <w:rFonts w:ascii="Arial" w:hAnsi="Arial" w:cs="Arial"/>
          <w:lang w:val="ro-RO"/>
        </w:rPr>
      </w:pPr>
      <w:r w:rsidRPr="009575BF">
        <w:rPr>
          <w:rFonts w:ascii="Arial" w:hAnsi="Arial" w:cs="Arial"/>
          <w:lang w:val="ro-RO"/>
        </w:rPr>
      </w:r>
      <w:r>
        <w:rPr>
          <w:rFonts w:ascii="Arial" w:hAnsi="Arial" w:cs="Arial"/>
          <w:lang w:val="ro-RO"/>
        </w:rPr>
        <w:pict>
          <v:group id="_x0000_s1049" editas="canvas" style="width:187.2pt;height:187.2pt;mso-position-horizontal-relative:char;mso-position-vertical-relative:line" coordorigin="7593,3441" coordsize="3744,374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8" type="#_x0000_t75" style="position:absolute;left:7593;top:3441;width:3744;height:3744" o:preferrelative="f">
              <v:fill o:detectmouseclick="t"/>
              <v:path o:extrusionok="t" o:connecttype="none"/>
              <o:lock v:ext="edit" text="t"/>
            </v:shape>
            <v:shape id="_x0000_s1050" type="#_x0000_t75" style="position:absolute;left:7593;top:3441;width:3744;height:3744">
              <v:imagedata r:id="rId8" o:title=""/>
            </v:shape>
            <v:group id="_x0000_s1042" style="position:absolute;left:8006;top:4044;width:3029;height:2625" coordorigin="4759,3898" coordsize="3029,2625">
              <v:shape id="_x0000_s1043" type="#_x0000_t202" style="position:absolute;left:7219;top:5261;width:569;height:405;mso-width-relative:margin;mso-height-relative:margin" filled="f" stroked="f">
                <v:textbox style="mso-next-textbox:#_x0000_s1043">
                  <w:txbxContent>
                    <w:p w:rsidR="00774EE3" w:rsidRPr="00AC2121" w:rsidRDefault="00774EE3" w:rsidP="00774EE3">
                      <w:pPr>
                        <w:rPr>
                          <w:color w:val="FFFFFF" w:themeColor="background1"/>
                        </w:rPr>
                      </w:pPr>
                      <w:r w:rsidRPr="00AC2121">
                        <w:rPr>
                          <w:color w:val="FFFFFF" w:themeColor="background1"/>
                        </w:rPr>
                        <w:t>(5)</w:t>
                      </w:r>
                    </w:p>
                  </w:txbxContent>
                </v:textbox>
              </v:shape>
              <v:shape id="_x0000_s1044" type="#_x0000_t202" style="position:absolute;left:6889;top:4078;width:569;height:405;mso-width-relative:margin;mso-height-relative:margin" filled="f" stroked="f">
                <v:textbox style="mso-next-textbox:#_x0000_s1044">
                  <w:txbxContent>
                    <w:p w:rsidR="00774EE3" w:rsidRPr="00610D64" w:rsidRDefault="00774EE3" w:rsidP="00774EE3">
                      <w:pPr>
                        <w:rPr>
                          <w:color w:val="FFFFFF" w:themeColor="background1"/>
                        </w:rPr>
                      </w:pPr>
                      <w:r w:rsidRPr="00610D64">
                        <w:rPr>
                          <w:color w:val="FFFFFF" w:themeColor="background1"/>
                        </w:rPr>
                        <w:t>(2)</w:t>
                      </w:r>
                    </w:p>
                  </w:txbxContent>
                </v:textbox>
              </v:shape>
              <v:shape id="_x0000_s1045" type="#_x0000_t202" style="position:absolute;left:6300;top:6118;width:569;height:405;mso-width-relative:margin;mso-height-relative:margin" filled="f" stroked="f">
                <v:textbox style="mso-next-textbox:#_x0000_s1045">
                  <w:txbxContent>
                    <w:p w:rsidR="00774EE3" w:rsidRPr="00610D64" w:rsidRDefault="00774EE3" w:rsidP="00774EE3">
                      <w:pPr>
                        <w:rPr>
                          <w:color w:val="FFFFFF" w:themeColor="background1"/>
                        </w:rPr>
                      </w:pPr>
                      <w:r w:rsidRPr="00610D64">
                        <w:rPr>
                          <w:color w:val="FFFFFF" w:themeColor="background1"/>
                        </w:rPr>
                        <w:t>(4)</w:t>
                      </w:r>
                    </w:p>
                  </w:txbxContent>
                </v:textbox>
              </v:shape>
              <v:shape id="_x0000_s1046" type="#_x0000_t202" style="position:absolute;left:5659;top:4527;width:569;height:405;mso-width-relative:margin;mso-height-relative:margin" filled="f" stroked="f">
                <v:textbox style="mso-next-textbox:#_x0000_s1046">
                  <w:txbxContent>
                    <w:p w:rsidR="00774EE3" w:rsidRPr="00610D64" w:rsidRDefault="00774EE3" w:rsidP="00774EE3">
                      <w:pPr>
                        <w:rPr>
                          <w:color w:val="FFFFFF" w:themeColor="background1"/>
                        </w:rPr>
                      </w:pPr>
                      <w:r w:rsidRPr="00610D64">
                        <w:rPr>
                          <w:color w:val="FFFFFF" w:themeColor="background1"/>
                        </w:rPr>
                        <w:t>(3)</w:t>
                      </w:r>
                    </w:p>
                  </w:txbxContent>
                </v:textbox>
              </v:shape>
              <v:shape id="_x0000_s1047" type="#_x0000_t202" style="position:absolute;left:4759;top:3898;width:569;height:405;mso-width-relative:margin;mso-height-relative:margin" filled="f" stroked="f">
                <v:textbox style="mso-next-textbox:#_x0000_s1047">
                  <w:txbxContent>
                    <w:p w:rsidR="00774EE3" w:rsidRPr="00610D64" w:rsidRDefault="00774EE3" w:rsidP="00774EE3">
                      <w:pPr>
                        <w:rPr>
                          <w:color w:val="FFFFFF" w:themeColor="background1"/>
                        </w:rPr>
                      </w:pPr>
                      <w:r w:rsidRPr="00610D64">
                        <w:rPr>
                          <w:color w:val="FFFFFF" w:themeColor="background1"/>
                        </w:rPr>
                        <w:t>(1)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A10CFF" w:rsidRPr="00885E8B" w:rsidRDefault="00A10CFF" w:rsidP="0029555D">
      <w:pPr>
        <w:jc w:val="center"/>
        <w:rPr>
          <w:rFonts w:ascii="Arial" w:hAnsi="Arial" w:cs="Arial"/>
          <w:lang w:val="ro-RO"/>
        </w:rPr>
      </w:pPr>
      <w:r w:rsidRPr="00885E8B">
        <w:rPr>
          <w:rFonts w:ascii="Arial" w:hAnsi="Arial" w:cs="Arial"/>
          <w:lang w:val="ro-RO"/>
        </w:rPr>
        <w:t>Figur</w:t>
      </w:r>
      <w:r w:rsidR="007C74C6" w:rsidRPr="00885E8B">
        <w:rPr>
          <w:rFonts w:ascii="Arial" w:hAnsi="Arial" w:cs="Arial"/>
          <w:lang w:val="ro-RO"/>
        </w:rPr>
        <w:t>a</w:t>
      </w:r>
      <w:r w:rsidRPr="00885E8B">
        <w:rPr>
          <w:rFonts w:ascii="Arial" w:hAnsi="Arial" w:cs="Arial"/>
          <w:lang w:val="ro-RO"/>
        </w:rPr>
        <w:t xml:space="preserve"> 1</w:t>
      </w:r>
      <w:r w:rsidR="0029555D" w:rsidRPr="00885E8B">
        <w:rPr>
          <w:rFonts w:ascii="Arial" w:hAnsi="Arial" w:cs="Arial"/>
          <w:lang w:val="ro-RO"/>
        </w:rPr>
        <w:t>.1</w:t>
      </w:r>
    </w:p>
    <w:p w:rsidR="007C74C6" w:rsidRPr="00885E8B" w:rsidRDefault="007C74C6" w:rsidP="007C74C6">
      <w:pPr>
        <w:rPr>
          <w:rFonts w:ascii="Arial" w:hAnsi="Arial" w:cs="Arial"/>
          <w:color w:val="000000"/>
          <w:lang w:val="ro-RO"/>
        </w:rPr>
      </w:pPr>
      <w:r w:rsidRPr="00885E8B">
        <w:rPr>
          <w:rFonts w:ascii="Arial" w:hAnsi="Arial" w:cs="Arial"/>
          <w:color w:val="000000"/>
          <w:lang w:val="ro-RO"/>
        </w:rPr>
        <w:t>În tabelul 1.1 prima linie respectiv coloană indică coordonatele x și resp</w:t>
      </w:r>
      <w:r w:rsidR="00774EE3" w:rsidRPr="00885E8B">
        <w:rPr>
          <w:rFonts w:ascii="Arial" w:hAnsi="Arial" w:cs="Arial"/>
          <w:color w:val="000000"/>
          <w:lang w:val="ro-RO"/>
        </w:rPr>
        <w:t xml:space="preserve">ectiv y ale pixelilor. Tabelul </w:t>
      </w:r>
      <w:r w:rsidRPr="00885E8B">
        <w:rPr>
          <w:rFonts w:ascii="Arial" w:hAnsi="Arial" w:cs="Arial"/>
          <w:color w:val="000000"/>
          <w:lang w:val="ro-RO"/>
        </w:rPr>
        <w:t>1.2 indică specificațiile telescopului respectiv cele ale imaginii.</w:t>
      </w:r>
    </w:p>
    <w:p w:rsidR="00A10CFF" w:rsidRPr="00885E8B" w:rsidRDefault="00A10CFF" w:rsidP="0029555D">
      <w:pPr>
        <w:jc w:val="center"/>
        <w:rPr>
          <w:rFonts w:ascii="Arial" w:hAnsi="Arial" w:cs="Arial"/>
          <w:lang w:val="ro-RO"/>
        </w:rPr>
      </w:pPr>
      <w:r w:rsidRPr="00885E8B">
        <w:rPr>
          <w:rFonts w:ascii="Arial" w:hAnsi="Arial" w:cs="Arial"/>
          <w:lang w:val="ro-RO"/>
        </w:rPr>
        <w:t>Tab</w:t>
      </w:r>
      <w:r w:rsidR="004711F7" w:rsidRPr="00885E8B">
        <w:rPr>
          <w:rFonts w:ascii="Arial" w:hAnsi="Arial" w:cs="Arial"/>
          <w:lang w:val="ro-RO"/>
        </w:rPr>
        <w:t>e</w:t>
      </w:r>
      <w:r w:rsidRPr="00885E8B">
        <w:rPr>
          <w:rFonts w:ascii="Arial" w:hAnsi="Arial" w:cs="Arial"/>
          <w:lang w:val="ro-RO"/>
        </w:rPr>
        <w:t xml:space="preserve">l </w:t>
      </w:r>
      <w:r w:rsidR="0029555D" w:rsidRPr="00885E8B">
        <w:rPr>
          <w:rFonts w:ascii="Arial" w:hAnsi="Arial" w:cs="Arial"/>
          <w:lang w:val="ro-RO"/>
        </w:rPr>
        <w:t>1.2</w:t>
      </w:r>
    </w:p>
    <w:tbl>
      <w:tblPr>
        <w:tblStyle w:val="TableGrid"/>
        <w:tblW w:w="0" w:type="auto"/>
        <w:jc w:val="center"/>
        <w:tblInd w:w="307" w:type="dxa"/>
        <w:tblLook w:val="04A0"/>
      </w:tblPr>
      <w:tblGrid>
        <w:gridCol w:w="2528"/>
        <w:gridCol w:w="1878"/>
      </w:tblGrid>
      <w:tr w:rsidR="007C74C6" w:rsidRPr="00885E8B" w:rsidTr="00461FFF">
        <w:trPr>
          <w:trHeight w:val="537"/>
          <w:jc w:val="center"/>
        </w:trPr>
        <w:tc>
          <w:tcPr>
            <w:tcW w:w="2528" w:type="dxa"/>
            <w:vAlign w:val="center"/>
          </w:tcPr>
          <w:p w:rsidR="007C74C6" w:rsidRPr="00885E8B" w:rsidRDefault="007C74C6" w:rsidP="00BB58B8">
            <w:pPr>
              <w:jc w:val="center"/>
              <w:rPr>
                <w:rFonts w:ascii="Arial" w:hAnsi="Arial" w:cs="Arial"/>
                <w:lang w:val="ro-RO"/>
              </w:rPr>
            </w:pPr>
            <w:r w:rsidRPr="00885E8B">
              <w:rPr>
                <w:rFonts w:ascii="Arial" w:hAnsi="Arial" w:cs="Arial"/>
                <w:lang w:val="ro-RO"/>
              </w:rPr>
              <w:t>Distanța focală a telescopului</w:t>
            </w:r>
          </w:p>
        </w:tc>
        <w:tc>
          <w:tcPr>
            <w:tcW w:w="1878" w:type="dxa"/>
            <w:vAlign w:val="center"/>
          </w:tcPr>
          <w:p w:rsidR="007C74C6" w:rsidRPr="00885E8B" w:rsidRDefault="007C74C6" w:rsidP="00461FFF">
            <w:pPr>
              <w:jc w:val="center"/>
              <w:rPr>
                <w:rFonts w:ascii="Arial" w:hAnsi="Arial" w:cs="Arial"/>
                <w:lang w:val="ro-RO"/>
              </w:rPr>
            </w:pPr>
            <m:oMathPara>
              <m:oMath>
                <m:r>
                  <w:rPr>
                    <w:rFonts w:ascii="Cambria Math" w:hAnsi="Arial" w:cs="Arial"/>
                    <w:lang w:val="ro-RO"/>
                  </w:rPr>
                  <m:t xml:space="preserve">1.20 </m:t>
                </m:r>
                <m:r>
                  <w:rPr>
                    <w:rFonts w:ascii="Cambria Math" w:hAnsi="Cambria Math" w:cs="Arial"/>
                    <w:lang w:val="ro-RO"/>
                  </w:rPr>
                  <m:t>m</m:t>
                </m:r>
              </m:oMath>
            </m:oMathPara>
          </w:p>
        </w:tc>
      </w:tr>
      <w:tr w:rsidR="007C74C6" w:rsidRPr="00885E8B" w:rsidTr="00461FFF">
        <w:trPr>
          <w:trHeight w:val="537"/>
          <w:jc w:val="center"/>
        </w:trPr>
        <w:tc>
          <w:tcPr>
            <w:tcW w:w="2528" w:type="dxa"/>
            <w:vAlign w:val="center"/>
          </w:tcPr>
          <w:p w:rsidR="007C74C6" w:rsidRPr="00885E8B" w:rsidRDefault="007C74C6" w:rsidP="007C74C6">
            <w:pPr>
              <w:jc w:val="center"/>
              <w:rPr>
                <w:rFonts w:ascii="Arial" w:hAnsi="Arial" w:cs="Arial"/>
                <w:lang w:val="ro-RO"/>
              </w:rPr>
            </w:pPr>
            <w:r w:rsidRPr="00885E8B">
              <w:rPr>
                <w:rFonts w:ascii="Arial" w:hAnsi="Arial" w:cs="Arial"/>
                <w:lang w:val="ro-RO"/>
              </w:rPr>
              <w:t xml:space="preserve">Dimensiunea unui pixel al CCD-ului </w:t>
            </w:r>
          </w:p>
        </w:tc>
        <w:tc>
          <w:tcPr>
            <w:tcW w:w="1878" w:type="dxa"/>
            <w:vAlign w:val="center"/>
          </w:tcPr>
          <w:p w:rsidR="007C74C6" w:rsidRPr="00885E8B" w:rsidRDefault="007C74C6" w:rsidP="00AE3262">
            <w:pPr>
              <w:jc w:val="center"/>
              <w:rPr>
                <w:rFonts w:ascii="Arial" w:hAnsi="Arial" w:cs="Arial"/>
                <w:lang w:val="ro-RO"/>
              </w:rPr>
            </w:pPr>
            <m:oMathPara>
              <m:oMath>
                <m:r>
                  <w:rPr>
                    <w:rFonts w:ascii="Cambria Math" w:hAnsi="Arial" w:cs="Arial"/>
                    <w:lang w:val="ro-RO"/>
                  </w:rPr>
                  <m:t>25</m:t>
                </m:r>
                <m:r>
                  <w:rPr>
                    <w:rFonts w:ascii="Cambria Math" w:hAnsi="Arial" w:cs="Arial"/>
                    <w:lang w:val="ro-RO"/>
                  </w:rPr>
                  <m:t>×</m:t>
                </m:r>
                <m:r>
                  <w:rPr>
                    <w:rFonts w:ascii="Cambria Math" w:hAnsi="Arial" w:cs="Arial"/>
                    <w:lang w:val="ro-RO"/>
                  </w:rPr>
                  <m:t xml:space="preserve">25 </m:t>
                </m:r>
                <m:r>
                  <w:rPr>
                    <w:rFonts w:ascii="Cambria Math" w:hAnsi="Arial" w:cs="Arial"/>
                    <w:lang w:val="ro-RO"/>
                  </w:rPr>
                  <m:t>µ</m:t>
                </m:r>
                <m:r>
                  <w:rPr>
                    <w:rFonts w:ascii="Cambria Math" w:hAnsi="Cambria Math" w:cs="Arial"/>
                    <w:lang w:val="ro-RO"/>
                  </w:rPr>
                  <m:t>m</m:t>
                </m:r>
              </m:oMath>
            </m:oMathPara>
          </w:p>
        </w:tc>
      </w:tr>
      <w:tr w:rsidR="007C74C6" w:rsidRPr="00885E8B" w:rsidTr="00461FFF">
        <w:trPr>
          <w:trHeight w:val="537"/>
          <w:jc w:val="center"/>
        </w:trPr>
        <w:tc>
          <w:tcPr>
            <w:tcW w:w="2528" w:type="dxa"/>
            <w:vAlign w:val="center"/>
          </w:tcPr>
          <w:p w:rsidR="007C74C6" w:rsidRPr="00885E8B" w:rsidRDefault="007C74C6" w:rsidP="007C74C6">
            <w:pPr>
              <w:jc w:val="center"/>
              <w:rPr>
                <w:rFonts w:ascii="Arial" w:hAnsi="Arial" w:cs="Arial"/>
                <w:lang w:val="ro-RO"/>
              </w:rPr>
            </w:pPr>
            <w:r w:rsidRPr="00885E8B">
              <w:rPr>
                <w:rFonts w:ascii="Arial" w:hAnsi="Arial" w:cs="Arial"/>
                <w:lang w:val="ro-RO"/>
              </w:rPr>
              <w:t>Timpul de expunere</w:t>
            </w:r>
          </w:p>
        </w:tc>
        <w:tc>
          <w:tcPr>
            <w:tcW w:w="1878" w:type="dxa"/>
            <w:vAlign w:val="center"/>
          </w:tcPr>
          <w:p w:rsidR="007C74C6" w:rsidRPr="00885E8B" w:rsidRDefault="007C74C6" w:rsidP="00D9270F">
            <w:pPr>
              <w:jc w:val="center"/>
              <w:rPr>
                <w:rFonts w:ascii="Arial" w:hAnsi="Arial" w:cs="Arial"/>
                <w:lang w:val="ro-RO"/>
              </w:rPr>
            </w:pPr>
            <m:oMathPara>
              <m:oMath>
                <m:r>
                  <w:rPr>
                    <w:rFonts w:ascii="Cambria Math" w:hAnsi="Arial" w:cs="Arial"/>
                    <w:lang w:val="ro-RO"/>
                  </w:rPr>
                  <m:t xml:space="preserve">450 </m:t>
                </m:r>
                <m:r>
                  <w:rPr>
                    <w:rFonts w:ascii="Cambria Math" w:hAnsi="Cambria Math" w:cs="Arial"/>
                    <w:lang w:val="ro-RO"/>
                  </w:rPr>
                  <m:t>s</m:t>
                </m:r>
              </m:oMath>
            </m:oMathPara>
          </w:p>
        </w:tc>
      </w:tr>
      <w:tr w:rsidR="007C74C6" w:rsidRPr="00885E8B" w:rsidTr="00461FFF">
        <w:trPr>
          <w:trHeight w:val="537"/>
          <w:jc w:val="center"/>
        </w:trPr>
        <w:tc>
          <w:tcPr>
            <w:tcW w:w="2528" w:type="dxa"/>
            <w:vAlign w:val="center"/>
          </w:tcPr>
          <w:p w:rsidR="007C74C6" w:rsidRPr="00885E8B" w:rsidRDefault="007C74C6" w:rsidP="00BB58B8">
            <w:pPr>
              <w:jc w:val="center"/>
              <w:rPr>
                <w:rFonts w:ascii="Arial" w:hAnsi="Arial" w:cs="Arial"/>
                <w:lang w:val="ro-RO"/>
              </w:rPr>
            </w:pPr>
            <w:r w:rsidRPr="00885E8B">
              <w:rPr>
                <w:rFonts w:ascii="Arial" w:hAnsi="Arial" w:cs="Arial"/>
                <w:lang w:val="ro-RO"/>
              </w:rPr>
              <w:t>Unghiul zenital al telescopului</w:t>
            </w:r>
          </w:p>
        </w:tc>
        <w:tc>
          <w:tcPr>
            <w:tcW w:w="1878" w:type="dxa"/>
            <w:vAlign w:val="center"/>
          </w:tcPr>
          <w:p w:rsidR="007C74C6" w:rsidRPr="00885E8B" w:rsidRDefault="009575BF" w:rsidP="00461FFF">
            <w:pPr>
              <w:jc w:val="center"/>
              <w:rPr>
                <w:rFonts w:ascii="Arial" w:hAnsi="Arial" w:cs="Arial"/>
                <w:lang w:val="ro-RO"/>
              </w:rPr>
            </w:pPr>
            <m:oMathPara>
              <m:oMath>
                <m:sSup>
                  <m:sSupPr>
                    <m:ctrlPr>
                      <w:rPr>
                        <w:rFonts w:ascii="Cambria Math" w:hAnsi="Arial" w:cs="Arial"/>
                        <w:i/>
                        <w:lang w:val="ro-RO"/>
                      </w:rPr>
                    </m:ctrlPr>
                  </m:sSupPr>
                  <m:e>
                    <m:r>
                      <w:rPr>
                        <w:rFonts w:ascii="Cambria Math" w:hAnsi="Arial" w:cs="Arial"/>
                        <w:lang w:val="ro-RO"/>
                      </w:rPr>
                      <m:t>25</m:t>
                    </m:r>
                  </m:e>
                  <m:sup>
                    <m:r>
                      <w:rPr>
                        <w:rFonts w:ascii="Arial" w:hAnsi="Arial" w:cs="Arial"/>
                        <w:lang w:val="ro-RO"/>
                      </w:rPr>
                      <m:t>°</m:t>
                    </m:r>
                  </m:sup>
                </m:sSup>
              </m:oMath>
            </m:oMathPara>
          </w:p>
        </w:tc>
      </w:tr>
      <w:tr w:rsidR="007C74C6" w:rsidRPr="00885E8B" w:rsidTr="00461FFF">
        <w:trPr>
          <w:trHeight w:val="537"/>
          <w:jc w:val="center"/>
        </w:trPr>
        <w:tc>
          <w:tcPr>
            <w:tcW w:w="2528" w:type="dxa"/>
            <w:vAlign w:val="center"/>
          </w:tcPr>
          <w:p w:rsidR="007C74C6" w:rsidRPr="00885E8B" w:rsidRDefault="007C74C6" w:rsidP="00BB58B8">
            <w:pPr>
              <w:jc w:val="center"/>
              <w:rPr>
                <w:rFonts w:ascii="Arial" w:hAnsi="Arial" w:cs="Arial"/>
                <w:lang w:val="ro-RO"/>
              </w:rPr>
            </w:pPr>
            <w:r w:rsidRPr="00885E8B">
              <w:rPr>
                <w:rFonts w:ascii="Arial" w:hAnsi="Arial" w:cs="Arial"/>
                <w:lang w:val="ro-RO"/>
              </w:rPr>
              <w:t>Coeficientul de extincție medie în banda vizuală</w:t>
            </w:r>
          </w:p>
        </w:tc>
        <w:tc>
          <w:tcPr>
            <w:tcW w:w="1878" w:type="dxa"/>
            <w:vAlign w:val="center"/>
          </w:tcPr>
          <w:p w:rsidR="007C74C6" w:rsidRPr="00885E8B" w:rsidRDefault="007C74C6" w:rsidP="00461FFF">
            <w:pPr>
              <w:jc w:val="center"/>
              <w:rPr>
                <w:rFonts w:ascii="Arial" w:hAnsi="Arial" w:cs="Arial"/>
                <w:lang w:val="ro-RO"/>
              </w:rPr>
            </w:pPr>
            <m:oMath>
              <m:r>
                <w:rPr>
                  <w:rFonts w:ascii="Cambria Math" w:hAnsi="Arial" w:cs="Arial"/>
                  <w:lang w:val="ro-RO"/>
                </w:rPr>
                <m:t>0.3</m:t>
              </m:r>
            </m:oMath>
            <w:r w:rsidRPr="00885E8B">
              <w:rPr>
                <w:rFonts w:ascii="Arial" w:hAnsi="Arial" w:cs="Arial"/>
                <w:lang w:val="ro-RO"/>
              </w:rPr>
              <w:t xml:space="preserve"> mag/airmass</w:t>
            </w:r>
          </w:p>
        </w:tc>
      </w:tr>
    </w:tbl>
    <w:p w:rsidR="00A10CFF" w:rsidRPr="00885E8B" w:rsidRDefault="00A10CFF" w:rsidP="00A10CFF">
      <w:pPr>
        <w:rPr>
          <w:rFonts w:ascii="Arial" w:hAnsi="Arial" w:cs="Arial"/>
          <w:lang w:val="ro-RO"/>
        </w:rPr>
      </w:pPr>
    </w:p>
    <w:p w:rsidR="00EE6BE5" w:rsidRPr="00885E8B" w:rsidRDefault="00EE6BE5" w:rsidP="00EE6BE5">
      <w:pPr>
        <w:rPr>
          <w:rFonts w:ascii="Arial" w:hAnsi="Arial" w:cs="Arial"/>
          <w:color w:val="000000"/>
          <w:lang w:val="ro-RO"/>
        </w:rPr>
      </w:pPr>
      <w:r w:rsidRPr="00885E8B">
        <w:rPr>
          <w:rFonts w:ascii="Arial" w:hAnsi="Arial" w:cs="Arial"/>
          <w:color w:val="000000"/>
          <w:lang w:val="ro-RO"/>
        </w:rPr>
        <w:t xml:space="preserve">Observatorul identifică stelele 1, 3 și 4 comparând imaginea cu catalogul standard al stelelor. În tabelul 1.3  sunt trecute magnitudinile reale ale stelelor </w:t>
      </w:r>
      <w:r w:rsidRPr="00885E8B">
        <w:rPr>
          <w:rFonts w:ascii="Arial" w:hAnsi="Arial" w:cs="Arial"/>
          <w:lang w:val="ro-RO"/>
        </w:rPr>
        <w:t>(</w:t>
      </w:r>
      <m:oMath>
        <m:sSub>
          <m:sSubPr>
            <m:ctrlPr>
              <w:rPr>
                <w:rFonts w:ascii="Cambria Math" w:hAnsi="Arial" w:cs="Arial"/>
                <w:i/>
                <w:lang w:val="ro-RO"/>
              </w:rPr>
            </m:ctrlPr>
          </m:sSubPr>
          <m:e>
            <m:r>
              <w:rPr>
                <w:rFonts w:ascii="Cambria Math" w:hAnsi="Cambria Math" w:cs="Arial"/>
                <w:lang w:val="ro-RO"/>
              </w:rPr>
              <m:t>m</m:t>
            </m:r>
          </m:e>
          <m:sub>
            <m:r>
              <w:rPr>
                <w:rFonts w:ascii="Cambria Math" w:hAnsi="Cambria Math" w:cs="Arial"/>
                <w:lang w:val="ro-RO"/>
              </w:rPr>
              <m:t>t</m:t>
            </m:r>
          </m:sub>
        </m:sSub>
      </m:oMath>
      <w:r w:rsidRPr="00885E8B">
        <w:rPr>
          <w:rFonts w:ascii="Arial" w:hAnsi="Arial" w:cs="Arial"/>
          <w:lang w:val="ro-RO"/>
        </w:rPr>
        <w:t xml:space="preserve">) </w:t>
      </w:r>
      <w:r w:rsidRPr="00885E8B">
        <w:rPr>
          <w:rFonts w:ascii="Arial" w:hAnsi="Arial" w:cs="Arial"/>
          <w:color w:val="000000"/>
          <w:lang w:val="ro-RO"/>
        </w:rPr>
        <w:t>așa cum sunt date în catalog</w:t>
      </w:r>
      <w:r w:rsidR="00DF73D3" w:rsidRPr="00885E8B">
        <w:rPr>
          <w:rFonts w:ascii="Arial" w:hAnsi="Arial" w:cs="Arial"/>
          <w:color w:val="000000"/>
          <w:lang w:val="ro-RO"/>
        </w:rPr>
        <w:t>.</w:t>
      </w:r>
    </w:p>
    <w:p w:rsidR="00A10CFF" w:rsidRPr="00885E8B" w:rsidRDefault="00A10CFF" w:rsidP="0029555D">
      <w:pPr>
        <w:jc w:val="center"/>
        <w:rPr>
          <w:rFonts w:ascii="Arial" w:hAnsi="Arial" w:cs="Arial"/>
          <w:lang w:val="ro-RO"/>
        </w:rPr>
      </w:pPr>
      <w:r w:rsidRPr="00885E8B">
        <w:rPr>
          <w:rFonts w:ascii="Arial" w:hAnsi="Arial" w:cs="Arial"/>
          <w:lang w:val="ro-RO"/>
        </w:rPr>
        <w:lastRenderedPageBreak/>
        <w:t>Tabe</w:t>
      </w:r>
      <w:r w:rsidR="00EE6BE5" w:rsidRPr="00885E8B">
        <w:rPr>
          <w:rFonts w:ascii="Arial" w:hAnsi="Arial" w:cs="Arial"/>
          <w:lang w:val="ro-RO"/>
        </w:rPr>
        <w:t>l</w:t>
      </w:r>
      <w:r w:rsidRPr="00885E8B">
        <w:rPr>
          <w:rFonts w:ascii="Arial" w:hAnsi="Arial" w:cs="Arial"/>
          <w:lang w:val="ro-RO"/>
        </w:rPr>
        <w:t xml:space="preserve"> </w:t>
      </w:r>
      <w:r w:rsidR="0029555D" w:rsidRPr="00885E8B">
        <w:rPr>
          <w:rFonts w:ascii="Arial" w:hAnsi="Arial" w:cs="Arial"/>
          <w:lang w:val="ro-RO"/>
        </w:rPr>
        <w:t>1.</w:t>
      </w:r>
      <w:r w:rsidRPr="00885E8B">
        <w:rPr>
          <w:rFonts w:ascii="Arial" w:hAnsi="Arial" w:cs="Arial"/>
          <w:lang w:val="ro-RO"/>
        </w:rPr>
        <w:t>3</w:t>
      </w:r>
    </w:p>
    <w:tbl>
      <w:tblPr>
        <w:tblStyle w:val="TableGrid"/>
        <w:tblW w:w="0" w:type="auto"/>
        <w:jc w:val="center"/>
        <w:tblInd w:w="1724" w:type="dxa"/>
        <w:tblLook w:val="04A0"/>
      </w:tblPr>
      <w:tblGrid>
        <w:gridCol w:w="1111"/>
        <w:gridCol w:w="1452"/>
      </w:tblGrid>
      <w:tr w:rsidR="00A10CFF" w:rsidRPr="00885E8B" w:rsidTr="00461FFF">
        <w:trPr>
          <w:trHeight w:val="537"/>
          <w:jc w:val="center"/>
        </w:trPr>
        <w:tc>
          <w:tcPr>
            <w:tcW w:w="1111" w:type="dxa"/>
            <w:vAlign w:val="center"/>
          </w:tcPr>
          <w:p w:rsidR="00A10CFF" w:rsidRPr="00885E8B" w:rsidRDefault="00A10CFF" w:rsidP="00461FFF">
            <w:pPr>
              <w:jc w:val="center"/>
              <w:rPr>
                <w:rFonts w:ascii="Arial" w:hAnsi="Arial" w:cs="Arial"/>
                <w:lang w:val="ro-RO"/>
              </w:rPr>
            </w:pPr>
            <w:r w:rsidRPr="00885E8B">
              <w:rPr>
                <w:rFonts w:ascii="Arial" w:hAnsi="Arial" w:cs="Arial"/>
                <w:lang w:val="ro-RO"/>
              </w:rPr>
              <w:t>St</w:t>
            </w:r>
            <w:r w:rsidR="00EE6BE5" w:rsidRPr="00885E8B">
              <w:rPr>
                <w:rFonts w:ascii="Arial" w:hAnsi="Arial" w:cs="Arial"/>
                <w:lang w:val="ro-RO"/>
              </w:rPr>
              <w:t>eaua</w:t>
            </w:r>
          </w:p>
        </w:tc>
        <w:tc>
          <w:tcPr>
            <w:tcW w:w="1452" w:type="dxa"/>
            <w:vAlign w:val="center"/>
          </w:tcPr>
          <w:p w:rsidR="00A10CFF" w:rsidRPr="00885E8B" w:rsidRDefault="009575BF" w:rsidP="00461FFF">
            <w:pPr>
              <w:jc w:val="center"/>
              <w:rPr>
                <w:rFonts w:ascii="Arial" w:hAnsi="Arial" w:cs="Arial"/>
                <w:sz w:val="24"/>
                <w:szCs w:val="24"/>
                <w:lang w:val="ro-RO"/>
              </w:rPr>
            </w:pPr>
            <m:oMathPara>
              <m:oMath>
                <m:sSub>
                  <m:sSubPr>
                    <m:ctrlPr>
                      <w:rPr>
                        <w:rFonts w:ascii="Cambria Math" w:hAnsi="Arial" w:cs="Arial"/>
                        <w:i/>
                        <w:sz w:val="24"/>
                        <w:szCs w:val="24"/>
                        <w:lang w:val="ro-RO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ro-RO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ro-RO"/>
                      </w:rPr>
                      <m:t>t</m:t>
                    </m:r>
                  </m:sub>
                </m:sSub>
              </m:oMath>
            </m:oMathPara>
          </w:p>
        </w:tc>
      </w:tr>
      <w:tr w:rsidR="00A10CFF" w:rsidRPr="00885E8B" w:rsidTr="00461FFF">
        <w:trPr>
          <w:trHeight w:val="537"/>
          <w:jc w:val="center"/>
        </w:trPr>
        <w:tc>
          <w:tcPr>
            <w:tcW w:w="1111" w:type="dxa"/>
            <w:vAlign w:val="center"/>
          </w:tcPr>
          <w:p w:rsidR="00A10CFF" w:rsidRPr="00885E8B" w:rsidRDefault="007B30C4" w:rsidP="00461FFF">
            <w:pPr>
              <w:jc w:val="center"/>
              <w:rPr>
                <w:rFonts w:ascii="Arial" w:hAnsi="Arial" w:cs="Arial"/>
                <w:lang w:val="ro-RO"/>
              </w:rPr>
            </w:pPr>
            <m:oMathPara>
              <m:oMath>
                <m:r>
                  <w:rPr>
                    <w:rFonts w:ascii="Cambria Math" w:hAnsi="Arial" w:cs="Arial"/>
                    <w:lang w:val="ro-RO"/>
                  </w:rPr>
                  <m:t>1</m:t>
                </m:r>
              </m:oMath>
            </m:oMathPara>
          </w:p>
        </w:tc>
        <w:tc>
          <w:tcPr>
            <w:tcW w:w="1452" w:type="dxa"/>
            <w:vAlign w:val="center"/>
          </w:tcPr>
          <w:p w:rsidR="00A10CFF" w:rsidRPr="00885E8B" w:rsidRDefault="007B30C4" w:rsidP="00461FFF">
            <w:pPr>
              <w:jc w:val="center"/>
              <w:rPr>
                <w:rFonts w:ascii="Arial" w:hAnsi="Arial" w:cs="Arial"/>
                <w:lang w:val="ro-RO"/>
              </w:rPr>
            </w:pPr>
            <m:oMathPara>
              <m:oMath>
                <m:r>
                  <w:rPr>
                    <w:rFonts w:ascii="Cambria Math" w:hAnsi="Arial" w:cs="Arial"/>
                    <w:lang w:val="ro-RO"/>
                  </w:rPr>
                  <m:t>9.03</m:t>
                </m:r>
              </m:oMath>
            </m:oMathPara>
          </w:p>
        </w:tc>
      </w:tr>
      <w:tr w:rsidR="00A10CFF" w:rsidRPr="00885E8B" w:rsidTr="00461FFF">
        <w:trPr>
          <w:trHeight w:val="537"/>
          <w:jc w:val="center"/>
        </w:trPr>
        <w:tc>
          <w:tcPr>
            <w:tcW w:w="1111" w:type="dxa"/>
            <w:vAlign w:val="center"/>
          </w:tcPr>
          <w:p w:rsidR="00A10CFF" w:rsidRPr="00885E8B" w:rsidRDefault="007B30C4" w:rsidP="00461FFF">
            <w:pPr>
              <w:jc w:val="center"/>
              <w:rPr>
                <w:rFonts w:ascii="Arial" w:hAnsi="Arial" w:cs="Arial"/>
                <w:lang w:val="ro-RO"/>
              </w:rPr>
            </w:pPr>
            <m:oMathPara>
              <m:oMath>
                <m:r>
                  <w:rPr>
                    <w:rFonts w:ascii="Cambria Math" w:hAnsi="Arial" w:cs="Arial"/>
                    <w:lang w:val="ro-RO"/>
                  </w:rPr>
                  <m:t>3</m:t>
                </m:r>
              </m:oMath>
            </m:oMathPara>
          </w:p>
        </w:tc>
        <w:tc>
          <w:tcPr>
            <w:tcW w:w="1452" w:type="dxa"/>
            <w:vAlign w:val="center"/>
          </w:tcPr>
          <w:p w:rsidR="00A10CFF" w:rsidRPr="00885E8B" w:rsidRDefault="007B30C4" w:rsidP="00461FFF">
            <w:pPr>
              <w:jc w:val="center"/>
              <w:rPr>
                <w:rFonts w:ascii="Arial" w:hAnsi="Arial" w:cs="Arial"/>
                <w:lang w:val="ro-RO"/>
              </w:rPr>
            </w:pPr>
            <m:oMathPara>
              <m:oMath>
                <m:r>
                  <w:rPr>
                    <w:rFonts w:ascii="Cambria Math" w:hAnsi="Arial" w:cs="Arial"/>
                    <w:lang w:val="ro-RO"/>
                  </w:rPr>
                  <m:t>6.22</m:t>
                </m:r>
              </m:oMath>
            </m:oMathPara>
          </w:p>
        </w:tc>
      </w:tr>
      <w:tr w:rsidR="00A10CFF" w:rsidRPr="00885E8B" w:rsidTr="00461FFF">
        <w:trPr>
          <w:trHeight w:val="537"/>
          <w:jc w:val="center"/>
        </w:trPr>
        <w:tc>
          <w:tcPr>
            <w:tcW w:w="1111" w:type="dxa"/>
            <w:vAlign w:val="center"/>
          </w:tcPr>
          <w:p w:rsidR="00A10CFF" w:rsidRPr="00885E8B" w:rsidRDefault="007B30C4" w:rsidP="00461FFF">
            <w:pPr>
              <w:jc w:val="center"/>
              <w:rPr>
                <w:rFonts w:ascii="Arial" w:hAnsi="Arial" w:cs="Arial"/>
                <w:lang w:val="ro-RO"/>
              </w:rPr>
            </w:pPr>
            <m:oMathPara>
              <m:oMath>
                <m:r>
                  <w:rPr>
                    <w:rFonts w:ascii="Cambria Math" w:hAnsi="Arial" w:cs="Arial"/>
                    <w:lang w:val="ro-RO"/>
                  </w:rPr>
                  <m:t>4</m:t>
                </m:r>
              </m:oMath>
            </m:oMathPara>
          </w:p>
        </w:tc>
        <w:tc>
          <w:tcPr>
            <w:tcW w:w="1452" w:type="dxa"/>
            <w:vAlign w:val="center"/>
          </w:tcPr>
          <w:p w:rsidR="00A10CFF" w:rsidRPr="00885E8B" w:rsidRDefault="007B30C4" w:rsidP="00461FFF">
            <w:pPr>
              <w:jc w:val="center"/>
              <w:rPr>
                <w:rFonts w:ascii="Arial" w:hAnsi="Arial" w:cs="Arial"/>
                <w:lang w:val="ro-RO"/>
              </w:rPr>
            </w:pPr>
            <m:oMathPara>
              <m:oMath>
                <m:r>
                  <w:rPr>
                    <w:rFonts w:ascii="Cambria Math" w:hAnsi="Arial" w:cs="Arial"/>
                    <w:lang w:val="ro-RO"/>
                  </w:rPr>
                  <m:t>8.02</m:t>
                </m:r>
              </m:oMath>
            </m:oMathPara>
          </w:p>
        </w:tc>
      </w:tr>
    </w:tbl>
    <w:p w:rsidR="00EE70AC" w:rsidRPr="00885E8B" w:rsidRDefault="00EE70AC" w:rsidP="00EE70AC">
      <w:pPr>
        <w:pStyle w:val="ListParagraph"/>
        <w:rPr>
          <w:rFonts w:ascii="Arial" w:hAnsi="Arial" w:cs="Arial"/>
          <w:lang w:val="ro-RO"/>
        </w:rPr>
      </w:pPr>
    </w:p>
    <w:p w:rsidR="00630385" w:rsidRPr="00885E8B" w:rsidRDefault="00630385" w:rsidP="00D9270F">
      <w:pPr>
        <w:pStyle w:val="ListParagraph"/>
        <w:numPr>
          <w:ilvl w:val="0"/>
          <w:numId w:val="2"/>
        </w:numPr>
        <w:rPr>
          <w:rFonts w:ascii="Arial" w:hAnsi="Arial" w:cs="Arial"/>
          <w:lang w:val="ro-RO"/>
        </w:rPr>
      </w:pPr>
      <w:r w:rsidRPr="00885E8B">
        <w:rPr>
          <w:rFonts w:ascii="Arial" w:hAnsi="Arial" w:cs="Arial"/>
          <w:lang w:val="ro-RO"/>
        </w:rPr>
        <w:t>Utili</w:t>
      </w:r>
      <w:r w:rsidR="00DF73D3" w:rsidRPr="00885E8B">
        <w:rPr>
          <w:rFonts w:ascii="Arial" w:hAnsi="Arial" w:cs="Arial"/>
          <w:lang w:val="ro-RO"/>
        </w:rPr>
        <w:t>z</w:t>
      </w:r>
      <w:r w:rsidRPr="00885E8B">
        <w:rPr>
          <w:rFonts w:ascii="Arial" w:hAnsi="Arial" w:cs="Arial"/>
          <w:lang w:val="ro-RO"/>
        </w:rPr>
        <w:t>ând datele avute la dispoziție</w:t>
      </w:r>
      <w:r w:rsidR="00DF73D3" w:rsidRPr="00885E8B">
        <w:rPr>
          <w:rFonts w:ascii="Arial" w:hAnsi="Arial" w:cs="Arial"/>
          <w:lang w:val="ro-RO"/>
        </w:rPr>
        <w:t xml:space="preserve">, determinaţi magnitudinea dată de instrument a stelelor din imagine. Se presupune că </w:t>
      </w:r>
      <w:r w:rsidR="00BD3DCD" w:rsidRPr="00885E8B">
        <w:rPr>
          <w:rFonts w:ascii="Arial" w:hAnsi="Arial" w:cs="Arial"/>
          <w:lang w:val="ro-RO"/>
        </w:rPr>
        <w:t xml:space="preserve">detectorul are </w:t>
      </w:r>
      <w:r w:rsidR="0094183A" w:rsidRPr="00885E8B">
        <w:rPr>
          <w:rFonts w:ascii="Arial" w:hAnsi="Arial" w:cs="Arial"/>
          <w:lang w:val="ro-RO"/>
        </w:rPr>
        <w:t>curentul de întuneric</w:t>
      </w:r>
      <w:r w:rsidR="00BD3DCD" w:rsidRPr="00885E8B">
        <w:rPr>
          <w:rFonts w:ascii="Arial" w:hAnsi="Arial" w:cs="Arial"/>
          <w:lang w:val="ro-RO"/>
        </w:rPr>
        <w:t xml:space="preserve"> </w:t>
      </w:r>
      <w:r w:rsidR="0094183A" w:rsidRPr="00885E8B">
        <w:rPr>
          <w:rFonts w:ascii="Arial" w:hAnsi="Arial" w:cs="Arial"/>
          <w:lang w:val="ro-RO"/>
        </w:rPr>
        <w:t>neglijabil</w:t>
      </w:r>
      <w:r w:rsidR="00DF73D3" w:rsidRPr="00885E8B">
        <w:rPr>
          <w:rFonts w:ascii="Arial" w:hAnsi="Arial" w:cs="Arial"/>
          <w:lang w:val="ro-RO"/>
        </w:rPr>
        <w:t xml:space="preserve"> şi</w:t>
      </w:r>
      <w:r w:rsidR="00BD3DCD" w:rsidRPr="00885E8B">
        <w:rPr>
          <w:rFonts w:ascii="Arial" w:hAnsi="Arial" w:cs="Arial"/>
          <w:lang w:val="ro-RO"/>
        </w:rPr>
        <w:t xml:space="preserve"> este uniform ca sensibilitate</w:t>
      </w:r>
      <w:r w:rsidR="0094183A" w:rsidRPr="00885E8B">
        <w:rPr>
          <w:rFonts w:ascii="Arial" w:hAnsi="Arial" w:cs="Arial"/>
          <w:lang w:val="ro-RO"/>
        </w:rPr>
        <w:t>. P</w:t>
      </w:r>
      <w:r w:rsidR="00DF73D3" w:rsidRPr="00885E8B">
        <w:rPr>
          <w:rFonts w:ascii="Arial" w:hAnsi="Arial" w:cs="Arial"/>
          <w:lang w:val="ro-RO"/>
        </w:rPr>
        <w:t>entru simplitate poţi folosi o apertură pătrată.</w:t>
      </w:r>
      <w:r w:rsidRPr="00885E8B">
        <w:rPr>
          <w:rFonts w:ascii="Arial" w:hAnsi="Arial" w:cs="Arial"/>
          <w:lang w:val="ro-RO"/>
        </w:rPr>
        <w:t xml:space="preserve"> </w:t>
      </w:r>
    </w:p>
    <w:p w:rsidR="00DF73D3" w:rsidRPr="00885E8B" w:rsidRDefault="00DF73D3" w:rsidP="00630385">
      <w:pPr>
        <w:pStyle w:val="ListParagraph"/>
        <w:rPr>
          <w:rFonts w:ascii="Arial" w:hAnsi="Arial" w:cs="Arial"/>
          <w:lang w:val="ro-RO"/>
        </w:rPr>
      </w:pPr>
      <w:r w:rsidRPr="00885E8B">
        <w:rPr>
          <w:rFonts w:ascii="Arial" w:hAnsi="Arial" w:cs="Arial"/>
          <w:lang w:val="ro-RO"/>
        </w:rPr>
        <w:t>Indicaţie</w:t>
      </w:r>
      <w:r w:rsidR="00860086" w:rsidRPr="00885E8B">
        <w:rPr>
          <w:rFonts w:ascii="Arial" w:hAnsi="Arial" w:cs="Arial"/>
          <w:lang w:val="ro-RO"/>
        </w:rPr>
        <w:t xml:space="preserve">: Magnitudinea dată de instrument este calculată folosind diferenţa </w:t>
      </w:r>
      <w:r w:rsidR="0087090A" w:rsidRPr="00885E8B">
        <w:rPr>
          <w:rFonts w:ascii="Arial" w:hAnsi="Arial" w:cs="Arial"/>
          <w:lang w:val="ro-RO"/>
        </w:rPr>
        <w:t>dintre fluxul ce provine de la stea</w:t>
      </w:r>
      <w:r w:rsidR="00774EE3" w:rsidRPr="00885E8B">
        <w:rPr>
          <w:rFonts w:ascii="Arial" w:hAnsi="Arial" w:cs="Arial"/>
          <w:lang w:val="ro-RO"/>
        </w:rPr>
        <w:t>,</w:t>
      </w:r>
      <w:r w:rsidR="0087090A" w:rsidRPr="00885E8B">
        <w:rPr>
          <w:rFonts w:ascii="Arial" w:hAnsi="Arial" w:cs="Arial"/>
          <w:lang w:val="ro-RO"/>
        </w:rPr>
        <w:t xml:space="preserve"> măsurat în apertură </w:t>
      </w:r>
      <w:r w:rsidR="004A48E2" w:rsidRPr="00885E8B">
        <w:rPr>
          <w:rFonts w:ascii="Arial" w:hAnsi="Arial" w:cs="Arial"/>
          <w:lang w:val="ro-RO"/>
        </w:rPr>
        <w:t>şi fluxul provenit de la o arie ech</w:t>
      </w:r>
      <w:r w:rsidR="00774EE3" w:rsidRPr="00885E8B">
        <w:rPr>
          <w:rFonts w:ascii="Arial" w:hAnsi="Arial" w:cs="Arial"/>
          <w:lang w:val="ro-RO"/>
        </w:rPr>
        <w:t>i</w:t>
      </w:r>
      <w:r w:rsidR="004A48E2" w:rsidRPr="00885E8B">
        <w:rPr>
          <w:rFonts w:ascii="Arial" w:hAnsi="Arial" w:cs="Arial"/>
          <w:lang w:val="ro-RO"/>
        </w:rPr>
        <w:t xml:space="preserve">valentă a cerului </w:t>
      </w:r>
      <w:r w:rsidR="00774EE3" w:rsidRPr="00885E8B">
        <w:rPr>
          <w:rFonts w:ascii="Arial" w:hAnsi="Arial" w:cs="Arial"/>
          <w:lang w:val="ro-RO"/>
        </w:rPr>
        <w:t>întunecat</w:t>
      </w:r>
      <w:r w:rsidR="004A48E2" w:rsidRPr="00885E8B">
        <w:rPr>
          <w:rFonts w:ascii="Arial" w:hAnsi="Arial" w:cs="Arial"/>
          <w:lang w:val="ro-RO"/>
        </w:rPr>
        <w:t>.</w:t>
      </w:r>
      <w:r w:rsidR="0087090A" w:rsidRPr="00885E8B">
        <w:rPr>
          <w:rFonts w:ascii="Arial" w:hAnsi="Arial" w:cs="Arial"/>
          <w:lang w:val="ro-RO"/>
        </w:rPr>
        <w:t xml:space="preserve"> </w:t>
      </w:r>
    </w:p>
    <w:p w:rsidR="00DF73D3" w:rsidRPr="00885E8B" w:rsidRDefault="00DF73D3" w:rsidP="00630385">
      <w:pPr>
        <w:pStyle w:val="ListParagraph"/>
        <w:rPr>
          <w:rFonts w:ascii="Arial" w:hAnsi="Arial" w:cs="Arial"/>
          <w:u w:val="single"/>
          <w:lang w:val="ro-RO"/>
        </w:rPr>
      </w:pPr>
    </w:p>
    <w:p w:rsidR="00774EE3" w:rsidRPr="00885E8B" w:rsidRDefault="00716270" w:rsidP="00D9270F">
      <w:pPr>
        <w:pStyle w:val="ListParagraph"/>
        <w:numPr>
          <w:ilvl w:val="0"/>
          <w:numId w:val="2"/>
        </w:numPr>
        <w:rPr>
          <w:rFonts w:ascii="Arial" w:hAnsi="Arial" w:cs="Arial"/>
          <w:lang w:val="ro-RO"/>
        </w:rPr>
      </w:pPr>
      <w:r w:rsidRPr="00885E8B">
        <w:rPr>
          <w:rFonts w:ascii="Arial" w:hAnsi="Arial" w:cs="Arial"/>
          <w:lang w:val="ro-RO"/>
        </w:rPr>
        <w:t>Relaţia dintre m</w:t>
      </w:r>
      <w:r w:rsidR="003F7FB2" w:rsidRPr="00885E8B">
        <w:rPr>
          <w:rFonts w:ascii="Arial" w:hAnsi="Arial" w:cs="Arial"/>
          <w:lang w:val="ro-RO"/>
        </w:rPr>
        <w:t>agnitudinea dată de instrument</w:t>
      </w:r>
      <w:r w:rsidR="00D350A2" w:rsidRPr="00885E8B">
        <w:rPr>
          <w:rFonts w:ascii="Arial" w:hAnsi="Arial" w:cs="Arial"/>
          <w:lang w:val="ro-RO"/>
        </w:rPr>
        <w:t xml:space="preserve"> în imaginea dată </w:t>
      </w:r>
      <w:r w:rsidRPr="00885E8B">
        <w:rPr>
          <w:rFonts w:ascii="Arial" w:hAnsi="Arial" w:cs="Arial"/>
          <w:lang w:val="ro-RO"/>
        </w:rPr>
        <w:t xml:space="preserve">de camera CCD şi magnitudinea reală este  </w:t>
      </w:r>
    </w:p>
    <w:p w:rsidR="00860086" w:rsidRPr="00885E8B" w:rsidRDefault="009575BF" w:rsidP="00774EE3">
      <w:pPr>
        <w:pStyle w:val="ListParagraph"/>
        <w:rPr>
          <w:rFonts w:ascii="Arial" w:hAnsi="Arial" w:cs="Arial"/>
          <w:lang w:val="ro-RO"/>
        </w:rPr>
      </w:pPr>
      <m:oMathPara>
        <m:oMath>
          <m:sSub>
            <m:sSubPr>
              <m:ctrlPr>
                <w:rPr>
                  <w:rFonts w:ascii="Cambria Math" w:hAnsi="Arial" w:cs="Arial"/>
                  <w:i/>
                  <w:lang w:val="ro-RO"/>
                </w:rPr>
              </m:ctrlPr>
            </m:sSubPr>
            <m:e>
              <m:r>
                <w:rPr>
                  <w:rFonts w:ascii="Cambria Math" w:hAnsi="Cambria Math" w:cs="Arial"/>
                  <w:lang w:val="ro-RO"/>
                </w:rPr>
                <m:t>m</m:t>
              </m:r>
            </m:e>
            <m:sub>
              <m:r>
                <w:rPr>
                  <w:rFonts w:ascii="Cambria Math" w:hAnsi="Cambria Math" w:cs="Arial"/>
                  <w:lang w:val="ro-RO"/>
                </w:rPr>
                <m:t>I</m:t>
              </m:r>
            </m:sub>
          </m:sSub>
          <m:r>
            <w:rPr>
              <w:rFonts w:ascii="Cambria Math" w:hAnsi="Arial" w:cs="Arial"/>
              <w:lang w:val="ro-RO"/>
            </w:rPr>
            <m:t>=</m:t>
          </m:r>
          <m:sSub>
            <m:sSubPr>
              <m:ctrlPr>
                <w:rPr>
                  <w:rFonts w:ascii="Cambria Math" w:hAnsi="Arial" w:cs="Arial"/>
                  <w:i/>
                  <w:lang w:val="ro-RO"/>
                </w:rPr>
              </m:ctrlPr>
            </m:sSubPr>
            <m:e>
              <m:r>
                <w:rPr>
                  <w:rFonts w:ascii="Cambria Math" w:hAnsi="Cambria Math" w:cs="Arial"/>
                  <w:lang w:val="ro-RO"/>
                </w:rPr>
                <m:t>m</m:t>
              </m:r>
            </m:e>
            <m:sub>
              <m:r>
                <w:rPr>
                  <w:rFonts w:ascii="Cambria Math" w:hAnsi="Cambria Math" w:cs="Arial"/>
                  <w:lang w:val="ro-RO"/>
                </w:rPr>
                <m:t>t</m:t>
              </m:r>
            </m:sub>
          </m:sSub>
          <m:r>
            <w:rPr>
              <w:rFonts w:ascii="Cambria Math" w:hAnsi="Arial" w:cs="Arial"/>
              <w:lang w:val="ro-RO"/>
            </w:rPr>
            <m:t>+</m:t>
          </m:r>
          <m:r>
            <w:rPr>
              <w:rFonts w:ascii="Cambria Math" w:hAnsi="Cambria Math" w:cs="Arial"/>
              <w:lang w:val="ro-RO"/>
            </w:rPr>
            <m:t>KX</m:t>
          </m:r>
          <m:r>
            <w:rPr>
              <w:rFonts w:ascii="Arial" w:hAnsi="Arial" w:cs="Arial"/>
              <w:lang w:val="ro-RO"/>
            </w:rPr>
            <m:t>-</m:t>
          </m:r>
          <m:r>
            <w:rPr>
              <w:rFonts w:ascii="Cambria Math" w:hAnsi="Cambria Math" w:cs="Arial"/>
              <w:lang w:val="ro-RO"/>
            </w:rPr>
            <m:t>Zmag</m:t>
          </m:r>
        </m:oMath>
      </m:oMathPara>
    </w:p>
    <w:p w:rsidR="00716270" w:rsidRPr="00885E8B" w:rsidRDefault="00716270" w:rsidP="00716270">
      <w:pPr>
        <w:pStyle w:val="ListParagraph"/>
        <w:rPr>
          <w:rFonts w:ascii="Arial" w:hAnsi="Arial" w:cs="Arial"/>
          <w:lang w:val="ro-RO"/>
        </w:rPr>
      </w:pPr>
      <w:r w:rsidRPr="00885E8B">
        <w:rPr>
          <w:rFonts w:ascii="Arial" w:hAnsi="Arial" w:cs="Arial"/>
          <w:lang w:val="ro-RO"/>
        </w:rPr>
        <w:t xml:space="preserve">unde K reprezintă extincţia, X este </w:t>
      </w:r>
      <w:r w:rsidR="00C74C76" w:rsidRPr="00885E8B">
        <w:rPr>
          <w:rFonts w:ascii="Arial" w:hAnsi="Arial" w:cs="Arial"/>
          <w:lang w:val="ro-RO"/>
        </w:rPr>
        <w:t>l</w:t>
      </w:r>
      <w:r w:rsidRPr="00885E8B">
        <w:rPr>
          <w:rFonts w:ascii="Arial" w:hAnsi="Arial" w:cs="Arial"/>
          <w:lang w:val="ro-RO"/>
        </w:rPr>
        <w:t>mas</w:t>
      </w:r>
      <w:r w:rsidR="00C74C76" w:rsidRPr="00885E8B">
        <w:rPr>
          <w:rFonts w:ascii="Arial" w:hAnsi="Arial" w:cs="Arial"/>
          <w:lang w:val="ro-RO"/>
        </w:rPr>
        <w:t>ei</w:t>
      </w:r>
      <w:r w:rsidRPr="00885E8B">
        <w:rPr>
          <w:rFonts w:ascii="Arial" w:hAnsi="Arial" w:cs="Arial"/>
          <w:lang w:val="ro-RO"/>
        </w:rPr>
        <w:t xml:space="preserve"> de aer, </w:t>
      </w:r>
      <w:r w:rsidRPr="00885E8B">
        <w:rPr>
          <w:rFonts w:ascii="Arial" w:hAnsi="Arial" w:cs="Arial"/>
          <w:position w:val="-12"/>
          <w:lang w:val="ro-RO"/>
        </w:rPr>
        <w:object w:dxaOrig="320" w:dyaOrig="360">
          <v:shape id="_x0000_i1026" type="#_x0000_t75" style="width:16.3pt;height:18.35pt" o:ole="">
            <v:imagedata r:id="rId9" o:title=""/>
          </v:shape>
          <o:OLEObject Type="Embed" ProgID="Equation.DSMT4" ShapeID="_x0000_i1026" DrawAspect="Content" ObjectID="_1317672593" r:id="rId10"/>
        </w:object>
      </w:r>
      <w:r w:rsidRPr="00885E8B">
        <w:rPr>
          <w:rFonts w:ascii="Arial" w:hAnsi="Arial" w:cs="Arial"/>
          <w:lang w:val="ro-RO"/>
        </w:rPr>
        <w:t xml:space="preserve">şi </w:t>
      </w:r>
      <w:r w:rsidRPr="00885E8B">
        <w:rPr>
          <w:rFonts w:ascii="Arial" w:hAnsi="Arial" w:cs="Arial"/>
          <w:position w:val="-12"/>
          <w:lang w:val="ro-RO"/>
        </w:rPr>
        <w:object w:dxaOrig="300" w:dyaOrig="360">
          <v:shape id="_x0000_i1027" type="#_x0000_t75" style="width:14.95pt;height:18.35pt" o:ole="">
            <v:imagedata r:id="rId11" o:title=""/>
          </v:shape>
          <o:OLEObject Type="Embed" ProgID="Equation.DSMT4" ShapeID="_x0000_i1027" DrawAspect="Content" ObjectID="_1317672594" r:id="rId12"/>
        </w:object>
      </w:r>
      <w:r w:rsidRPr="00885E8B">
        <w:rPr>
          <w:rFonts w:ascii="Arial" w:hAnsi="Arial" w:cs="Arial"/>
          <w:lang w:val="ro-RO"/>
        </w:rPr>
        <w:t xml:space="preserve">sunt magnitudinea dată de  instrument şi respectiv magnitudinea reală a stelei şi </w:t>
      </w:r>
      <w:r w:rsidRPr="00885E8B">
        <w:rPr>
          <w:rFonts w:ascii="Arial" w:hAnsi="Arial" w:cs="Arial"/>
          <w:position w:val="-14"/>
          <w:lang w:val="ro-RO"/>
        </w:rPr>
        <w:object w:dxaOrig="480" w:dyaOrig="380">
          <v:shape id="_x0000_i1028" type="#_x0000_t75" style="width:23.75pt;height:19pt" o:ole="">
            <v:imagedata r:id="rId13" o:title=""/>
          </v:shape>
          <o:OLEObject Type="Embed" ProgID="Equation.DSMT4" ShapeID="_x0000_i1028" DrawAspect="Content" ObjectID="_1317672595" r:id="rId14"/>
        </w:object>
      </w:r>
      <w:r w:rsidRPr="00885E8B">
        <w:rPr>
          <w:rFonts w:ascii="Arial" w:hAnsi="Arial" w:cs="Arial"/>
          <w:lang w:val="ro-RO"/>
        </w:rPr>
        <w:t>constanta punctului  de zero a instrumentului. Calculaţi constanta medie a punctului de zero (</w:t>
      </w:r>
      <w:r w:rsidRPr="00885E8B">
        <w:rPr>
          <w:rFonts w:ascii="Arial" w:hAnsi="Arial" w:cs="Arial"/>
          <w:position w:val="-14"/>
          <w:lang w:val="ro-RO"/>
        </w:rPr>
        <w:object w:dxaOrig="480" w:dyaOrig="380">
          <v:shape id="_x0000_i1029" type="#_x0000_t75" style="width:23.75pt;height:19pt" o:ole="">
            <v:imagedata r:id="rId13" o:title=""/>
          </v:shape>
          <o:OLEObject Type="Embed" ProgID="Equation.DSMT4" ShapeID="_x0000_i1029" DrawAspect="Content" ObjectID="_1317672596" r:id="rId15"/>
        </w:object>
      </w:r>
      <w:r w:rsidRPr="00885E8B">
        <w:rPr>
          <w:rFonts w:ascii="Arial" w:hAnsi="Arial" w:cs="Arial"/>
          <w:lang w:val="ro-RO"/>
        </w:rPr>
        <w:t>).</w:t>
      </w:r>
    </w:p>
    <w:p w:rsidR="00716270" w:rsidRPr="00885E8B" w:rsidRDefault="00716270" w:rsidP="00716270">
      <w:pPr>
        <w:pStyle w:val="ListParagraph"/>
        <w:rPr>
          <w:rFonts w:ascii="Arial" w:hAnsi="Arial" w:cs="Arial"/>
          <w:lang w:val="ro-RO"/>
        </w:rPr>
      </w:pPr>
    </w:p>
    <w:p w:rsidR="00716270" w:rsidRPr="00885E8B" w:rsidRDefault="00716270" w:rsidP="00716270">
      <w:pPr>
        <w:pStyle w:val="ListParagraph"/>
        <w:rPr>
          <w:rFonts w:ascii="Arial" w:hAnsi="Arial" w:cs="Arial"/>
          <w:lang w:val="ro-RO"/>
        </w:rPr>
      </w:pPr>
      <w:r w:rsidRPr="00885E8B">
        <w:rPr>
          <w:rFonts w:ascii="Arial" w:hAnsi="Arial" w:cs="Arial"/>
          <w:lang w:val="ro-RO"/>
        </w:rPr>
        <w:t xml:space="preserve">Indicaţie: Constanta punctului de zero este constanta </w:t>
      </w:r>
      <w:r w:rsidR="00EB2FF3" w:rsidRPr="00885E8B">
        <w:rPr>
          <w:rFonts w:ascii="Arial" w:hAnsi="Arial" w:cs="Arial"/>
          <w:lang w:val="ro-RO"/>
        </w:rPr>
        <w:t xml:space="preserve">care </w:t>
      </w:r>
      <w:r w:rsidR="004E62DE" w:rsidRPr="00885E8B">
        <w:rPr>
          <w:rFonts w:ascii="Arial" w:hAnsi="Arial" w:cs="Arial"/>
          <w:lang w:val="ro-RO"/>
        </w:rPr>
        <w:t xml:space="preserve">reduce </w:t>
      </w:r>
      <w:r w:rsidR="00EB2FF3" w:rsidRPr="00885E8B">
        <w:rPr>
          <w:rFonts w:ascii="Arial" w:hAnsi="Arial" w:cs="Arial"/>
          <w:lang w:val="ro-RO"/>
        </w:rPr>
        <w:t>magnitudinea neafectată de extincţie la valoarea reală a acesteia.</w:t>
      </w:r>
    </w:p>
    <w:p w:rsidR="00EB2FF3" w:rsidRPr="00885E8B" w:rsidRDefault="00EB2FF3" w:rsidP="00716270">
      <w:pPr>
        <w:pStyle w:val="ListParagraph"/>
        <w:rPr>
          <w:rFonts w:ascii="Arial" w:hAnsi="Arial" w:cs="Arial"/>
          <w:lang w:val="ro-RO"/>
        </w:rPr>
      </w:pPr>
    </w:p>
    <w:p w:rsidR="00EB2FF3" w:rsidRPr="00885E8B" w:rsidRDefault="00EB2FF3" w:rsidP="00D9270F">
      <w:pPr>
        <w:pStyle w:val="ListParagraph"/>
        <w:numPr>
          <w:ilvl w:val="0"/>
          <w:numId w:val="2"/>
        </w:numPr>
        <w:rPr>
          <w:rFonts w:ascii="Arial" w:hAnsi="Arial" w:cs="Arial"/>
          <w:lang w:val="ro-RO"/>
        </w:rPr>
      </w:pPr>
      <w:r w:rsidRPr="00885E8B">
        <w:rPr>
          <w:rFonts w:ascii="Arial" w:hAnsi="Arial" w:cs="Arial"/>
          <w:lang w:val="ro-RO"/>
        </w:rPr>
        <w:t>Calculaţi magnitudinea reală a stelelor 2 şi 5.</w:t>
      </w:r>
    </w:p>
    <w:p w:rsidR="00EB2FF3" w:rsidRPr="00885E8B" w:rsidRDefault="00EB2FF3" w:rsidP="00D9270F">
      <w:pPr>
        <w:pStyle w:val="ListParagraph"/>
        <w:numPr>
          <w:ilvl w:val="0"/>
          <w:numId w:val="2"/>
        </w:numPr>
        <w:rPr>
          <w:rFonts w:ascii="Arial" w:hAnsi="Arial" w:cs="Arial"/>
          <w:lang w:val="ro-RO"/>
        </w:rPr>
      </w:pPr>
      <w:r w:rsidRPr="00885E8B">
        <w:rPr>
          <w:rFonts w:ascii="Arial" w:hAnsi="Arial" w:cs="Arial"/>
          <w:lang w:val="ro-RO"/>
        </w:rPr>
        <w:t>Calculaţi scala pixelului pentru camera CCD în unităţi de arc secundă</w:t>
      </w:r>
    </w:p>
    <w:p w:rsidR="00EB2FF3" w:rsidRPr="00885E8B" w:rsidRDefault="00EB2FF3" w:rsidP="00D9270F">
      <w:pPr>
        <w:pStyle w:val="ListParagraph"/>
        <w:numPr>
          <w:ilvl w:val="0"/>
          <w:numId w:val="2"/>
        </w:numPr>
        <w:rPr>
          <w:rFonts w:ascii="Arial" w:hAnsi="Arial" w:cs="Arial"/>
          <w:lang w:val="ro-RO"/>
        </w:rPr>
      </w:pPr>
      <w:r w:rsidRPr="00885E8B">
        <w:rPr>
          <w:rFonts w:ascii="Arial" w:hAnsi="Arial" w:cs="Arial"/>
          <w:lang w:val="ro-RO"/>
        </w:rPr>
        <w:t>Calculaţi strălucirea medie a cerului negru în unităţi de magnitudine per arcsec la pătra</w:t>
      </w:r>
      <w:r w:rsidR="00774EE3" w:rsidRPr="00885E8B">
        <w:rPr>
          <w:rFonts w:ascii="Arial" w:hAnsi="Arial" w:cs="Arial"/>
          <w:lang w:val="ro-RO"/>
        </w:rPr>
        <w:t>t</w:t>
      </w:r>
      <w:r w:rsidR="00343E41" w:rsidRPr="00885E8B">
        <w:rPr>
          <w:rFonts w:ascii="Arial" w:hAnsi="Arial" w:cs="Arial"/>
          <w:position w:val="-14"/>
          <w:lang w:val="ro-RO"/>
        </w:rPr>
        <w:object w:dxaOrig="440" w:dyaOrig="380">
          <v:shape id="_x0000_i1030" type="#_x0000_t75" style="width:21.75pt;height:19pt" o:ole="">
            <v:imagedata r:id="rId16" o:title=""/>
          </v:shape>
          <o:OLEObject Type="Embed" ProgID="Equation.DSMT4" ShapeID="_x0000_i1030" DrawAspect="Content" ObjectID="_1317672597" r:id="rId17"/>
        </w:object>
      </w:r>
    </w:p>
    <w:p w:rsidR="00EB2FF3" w:rsidRPr="00885E8B" w:rsidRDefault="00EB2FF3" w:rsidP="00D9270F">
      <w:pPr>
        <w:pStyle w:val="ListParagraph"/>
        <w:numPr>
          <w:ilvl w:val="0"/>
          <w:numId w:val="2"/>
        </w:numPr>
        <w:rPr>
          <w:rFonts w:ascii="Arial" w:hAnsi="Arial" w:cs="Arial"/>
          <w:lang w:val="ro-RO"/>
        </w:rPr>
      </w:pPr>
      <w:r w:rsidRPr="00885E8B">
        <w:rPr>
          <w:rFonts w:ascii="Arial" w:hAnsi="Arial" w:cs="Arial"/>
          <w:lang w:val="ro-RO"/>
        </w:rPr>
        <w:t>Realizaţi o reprezentare grafică potrivită pentru a estima vizibilitatea astronomică</w:t>
      </w:r>
      <w:r w:rsidR="00ED0BA7" w:rsidRPr="00885E8B">
        <w:rPr>
          <w:rFonts w:ascii="Arial" w:hAnsi="Arial" w:cs="Arial"/>
          <w:lang w:val="ro-RO"/>
        </w:rPr>
        <w:t xml:space="preserve"> exprimată în arcsecunde.</w:t>
      </w:r>
      <w:r w:rsidRPr="00885E8B">
        <w:rPr>
          <w:rFonts w:ascii="Arial" w:hAnsi="Arial" w:cs="Arial"/>
          <w:lang w:val="ro-RO"/>
        </w:rPr>
        <w:t xml:space="preserve"> </w:t>
      </w:r>
    </w:p>
    <w:sectPr w:rsidR="00EB2FF3" w:rsidRPr="00885E8B" w:rsidSect="00774EE3">
      <w:footerReference w:type="default" r:id="rId18"/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0A84" w:rsidRDefault="00A50A84" w:rsidP="006E18A8">
      <w:pPr>
        <w:pStyle w:val="ListParagraph"/>
        <w:spacing w:after="0" w:line="240" w:lineRule="auto"/>
      </w:pPr>
      <w:r>
        <w:separator/>
      </w:r>
    </w:p>
  </w:endnote>
  <w:endnote w:type="continuationSeparator" w:id="1">
    <w:p w:rsidR="00A50A84" w:rsidRDefault="00A50A84" w:rsidP="006E18A8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065538"/>
      <w:docPartObj>
        <w:docPartGallery w:val="Page Numbers (Bottom of Page)"/>
        <w:docPartUnique/>
      </w:docPartObj>
    </w:sdtPr>
    <w:sdtContent>
      <w:p w:rsidR="00AF3B86" w:rsidRDefault="00AF3B86">
        <w:pPr>
          <w:pStyle w:val="Footer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AF3B86" w:rsidRDefault="00AF3B8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0A84" w:rsidRDefault="00A50A84" w:rsidP="006E18A8">
      <w:pPr>
        <w:pStyle w:val="ListParagraph"/>
        <w:spacing w:after="0" w:line="240" w:lineRule="auto"/>
      </w:pPr>
      <w:r>
        <w:separator/>
      </w:r>
    </w:p>
  </w:footnote>
  <w:footnote w:type="continuationSeparator" w:id="1">
    <w:p w:rsidR="00A50A84" w:rsidRDefault="00A50A84" w:rsidP="006E18A8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14172"/>
    <w:multiLevelType w:val="hybridMultilevel"/>
    <w:tmpl w:val="63EA99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AC5EBB"/>
    <w:multiLevelType w:val="hybridMultilevel"/>
    <w:tmpl w:val="05FE5E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216D8"/>
    <w:rsid w:val="00022F22"/>
    <w:rsid w:val="0003472C"/>
    <w:rsid w:val="000421AA"/>
    <w:rsid w:val="000467D5"/>
    <w:rsid w:val="00054CD7"/>
    <w:rsid w:val="00082C22"/>
    <w:rsid w:val="000F06DE"/>
    <w:rsid w:val="00101DA3"/>
    <w:rsid w:val="00105D54"/>
    <w:rsid w:val="00111EF1"/>
    <w:rsid w:val="00133A37"/>
    <w:rsid w:val="00143D74"/>
    <w:rsid w:val="00190611"/>
    <w:rsid w:val="00196BD8"/>
    <w:rsid w:val="001E64D6"/>
    <w:rsid w:val="001E6CC1"/>
    <w:rsid w:val="001F0FD0"/>
    <w:rsid w:val="001F4035"/>
    <w:rsid w:val="00210B73"/>
    <w:rsid w:val="00210C3E"/>
    <w:rsid w:val="0021415F"/>
    <w:rsid w:val="0025115B"/>
    <w:rsid w:val="00252177"/>
    <w:rsid w:val="00274E62"/>
    <w:rsid w:val="0029555D"/>
    <w:rsid w:val="002C3956"/>
    <w:rsid w:val="002D1128"/>
    <w:rsid w:val="002D4769"/>
    <w:rsid w:val="002F5BA2"/>
    <w:rsid w:val="00307CCC"/>
    <w:rsid w:val="00327431"/>
    <w:rsid w:val="00343E41"/>
    <w:rsid w:val="00361232"/>
    <w:rsid w:val="0036458A"/>
    <w:rsid w:val="003B4543"/>
    <w:rsid w:val="003C72D6"/>
    <w:rsid w:val="003F7FB2"/>
    <w:rsid w:val="004034A8"/>
    <w:rsid w:val="00416CE0"/>
    <w:rsid w:val="00464336"/>
    <w:rsid w:val="004711F7"/>
    <w:rsid w:val="00477CD7"/>
    <w:rsid w:val="004A48E2"/>
    <w:rsid w:val="004D6776"/>
    <w:rsid w:val="004E62DE"/>
    <w:rsid w:val="005011D9"/>
    <w:rsid w:val="00501F5B"/>
    <w:rsid w:val="00561BCB"/>
    <w:rsid w:val="0057272A"/>
    <w:rsid w:val="00576A23"/>
    <w:rsid w:val="00593825"/>
    <w:rsid w:val="00630385"/>
    <w:rsid w:val="006337CA"/>
    <w:rsid w:val="006871D3"/>
    <w:rsid w:val="006E09C2"/>
    <w:rsid w:val="006E18A8"/>
    <w:rsid w:val="00716270"/>
    <w:rsid w:val="007274D4"/>
    <w:rsid w:val="00774EE3"/>
    <w:rsid w:val="007B30C4"/>
    <w:rsid w:val="007B6D1D"/>
    <w:rsid w:val="007C74C6"/>
    <w:rsid w:val="007D6D24"/>
    <w:rsid w:val="00801CB3"/>
    <w:rsid w:val="00860086"/>
    <w:rsid w:val="00863352"/>
    <w:rsid w:val="0087090A"/>
    <w:rsid w:val="008748FA"/>
    <w:rsid w:val="00885E8B"/>
    <w:rsid w:val="0090587B"/>
    <w:rsid w:val="0094183A"/>
    <w:rsid w:val="00951BE4"/>
    <w:rsid w:val="009575BF"/>
    <w:rsid w:val="00973EEB"/>
    <w:rsid w:val="00976212"/>
    <w:rsid w:val="00991FBB"/>
    <w:rsid w:val="0099554A"/>
    <w:rsid w:val="009A6FAE"/>
    <w:rsid w:val="009C4AEA"/>
    <w:rsid w:val="009E4882"/>
    <w:rsid w:val="00A016B2"/>
    <w:rsid w:val="00A10CFF"/>
    <w:rsid w:val="00A12D87"/>
    <w:rsid w:val="00A262D1"/>
    <w:rsid w:val="00A27EBD"/>
    <w:rsid w:val="00A50A84"/>
    <w:rsid w:val="00A815D7"/>
    <w:rsid w:val="00AC5EFB"/>
    <w:rsid w:val="00AE3262"/>
    <w:rsid w:val="00AF16F6"/>
    <w:rsid w:val="00AF3B86"/>
    <w:rsid w:val="00B035DC"/>
    <w:rsid w:val="00B4022F"/>
    <w:rsid w:val="00B5723A"/>
    <w:rsid w:val="00BA21D0"/>
    <w:rsid w:val="00BD24DD"/>
    <w:rsid w:val="00BD3DCD"/>
    <w:rsid w:val="00BF1C01"/>
    <w:rsid w:val="00BF6860"/>
    <w:rsid w:val="00C03AB8"/>
    <w:rsid w:val="00C74C76"/>
    <w:rsid w:val="00D01050"/>
    <w:rsid w:val="00D01AF7"/>
    <w:rsid w:val="00D350A2"/>
    <w:rsid w:val="00D70BA3"/>
    <w:rsid w:val="00D9270F"/>
    <w:rsid w:val="00DD2B10"/>
    <w:rsid w:val="00DF73D3"/>
    <w:rsid w:val="00E02EE3"/>
    <w:rsid w:val="00E216D8"/>
    <w:rsid w:val="00E363D6"/>
    <w:rsid w:val="00E472A2"/>
    <w:rsid w:val="00E61DAE"/>
    <w:rsid w:val="00E675DE"/>
    <w:rsid w:val="00EB2FF3"/>
    <w:rsid w:val="00EB674C"/>
    <w:rsid w:val="00ED0BA7"/>
    <w:rsid w:val="00EE19A0"/>
    <w:rsid w:val="00EE6BE5"/>
    <w:rsid w:val="00EE70AC"/>
    <w:rsid w:val="00F31ACF"/>
    <w:rsid w:val="00F353DD"/>
    <w:rsid w:val="00F51EA3"/>
    <w:rsid w:val="00F52217"/>
    <w:rsid w:val="00F54414"/>
    <w:rsid w:val="00FB5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16D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216D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1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6D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D2B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E18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E18A8"/>
  </w:style>
  <w:style w:type="paragraph" w:styleId="Footer">
    <w:name w:val="footer"/>
    <w:basedOn w:val="Normal"/>
    <w:link w:val="FooterChar"/>
    <w:uiPriority w:val="99"/>
    <w:unhideWhenUsed/>
    <w:rsid w:val="006E18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18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551974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85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846031">
              <w:marLeft w:val="0"/>
              <w:marRight w:val="0"/>
              <w:marTop w:val="68"/>
              <w:marBottom w:val="6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49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7959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6290D2"/>
                        <w:left w:val="single" w:sz="6" w:space="0" w:color="6290D2"/>
                        <w:bottom w:val="single" w:sz="6" w:space="0" w:color="6290D2"/>
                        <w:right w:val="single" w:sz="6" w:space="0" w:color="6290D2"/>
                      </w:divBdr>
                      <w:divsChild>
                        <w:div w:id="1647465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50606-4156-4CFF-B776-913902894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PARANDCO</Company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arash</dc:creator>
  <cp:lastModifiedBy>arash</cp:lastModifiedBy>
  <cp:revision>17</cp:revision>
  <cp:lastPrinted>2009-10-20T18:08:00Z</cp:lastPrinted>
  <dcterms:created xsi:type="dcterms:W3CDTF">2009-10-21T08:55:00Z</dcterms:created>
  <dcterms:modified xsi:type="dcterms:W3CDTF">2009-10-21T19:53:00Z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